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4A3A" w14:textId="77777777" w:rsidR="00FC6B5C" w:rsidRPr="009870AD" w:rsidRDefault="00FC6B5C" w:rsidP="00FC6B5C">
      <w:pPr>
        <w:jc w:val="center"/>
        <w:rPr>
          <w:b/>
          <w:bCs/>
        </w:rPr>
      </w:pPr>
      <w:r w:rsidRPr="009870AD">
        <w:rPr>
          <w:b/>
          <w:bCs/>
        </w:rPr>
        <w:t>Бухгалтерам придется представлять в налоговую еще больше документов</w:t>
      </w:r>
    </w:p>
    <w:p w14:paraId="2B663BFC" w14:textId="77777777" w:rsidR="00FC6B5C" w:rsidRPr="009870AD" w:rsidRDefault="00FC6B5C" w:rsidP="00FC6B5C">
      <w:pPr>
        <w:rPr>
          <w:i/>
          <w:iCs/>
        </w:rPr>
      </w:pPr>
      <w:r w:rsidRPr="009870AD">
        <w:rPr>
          <w:b/>
          <w:bCs/>
          <w:i/>
          <w:iCs/>
        </w:rPr>
        <w:t>Главное изменение:</w:t>
      </w:r>
      <w:r w:rsidRPr="009870AD">
        <w:rPr>
          <w:i/>
          <w:iCs/>
        </w:rPr>
        <w:t> на </w:t>
      </w:r>
      <w:proofErr w:type="spellStart"/>
      <w:r w:rsidRPr="009870AD">
        <w:rPr>
          <w:i/>
          <w:iCs/>
        </w:rPr>
        <w:t>камералке</w:t>
      </w:r>
      <w:proofErr w:type="spellEnd"/>
      <w:r w:rsidRPr="009870AD">
        <w:rPr>
          <w:i/>
          <w:iCs/>
        </w:rPr>
        <w:t xml:space="preserve"> 6-НДФЛ старайтесь представлять все документы по требованию инспекторов. Иначе ФНС может доначислить налог, и есть большая вероятность, что суд поддержит такой подход.</w:t>
      </w:r>
    </w:p>
    <w:p w14:paraId="0C17ECC5" w14:textId="77777777" w:rsidR="00FC6B5C" w:rsidRPr="009870AD" w:rsidRDefault="00FC6B5C" w:rsidP="00FC6B5C">
      <w:r w:rsidRPr="009870AD">
        <w:t>Компания сдала 6-НДФЛ, а затем в </w:t>
      </w:r>
      <w:proofErr w:type="spellStart"/>
      <w:r w:rsidRPr="009870AD">
        <w:t>уточненке</w:t>
      </w:r>
      <w:proofErr w:type="spellEnd"/>
      <w:r w:rsidRPr="009870AD">
        <w:t xml:space="preserve"> увеличила сумму к уплате на 50 000 руб. На </w:t>
      </w:r>
      <w:proofErr w:type="spellStart"/>
      <w:r w:rsidRPr="009870AD">
        <w:t>камералке</w:t>
      </w:r>
      <w:proofErr w:type="spellEnd"/>
      <w:r w:rsidRPr="009870AD">
        <w:t xml:space="preserve"> уточненного расчета налоговики обнаружили расхождение в 9 млн руб. между суммами в отчетности и перечислениями сотрудникам. Инспекторы потребовали пояснения и документы по необлагаемым выплатам. Компания пояснила, что разрыв — это командировочные расходы, но документы не представила.</w:t>
      </w:r>
    </w:p>
    <w:p w14:paraId="0CE2FA37" w14:textId="77777777" w:rsidR="00FC6B5C" w:rsidRPr="009870AD" w:rsidRDefault="00FC6B5C" w:rsidP="00FC6B5C">
      <w:r w:rsidRPr="009870AD">
        <w:t>Контролеры включили спорные выплаты в налоговую базу и доначислили порядка 571 000 руб. НДФЛ. Компания посчитала, что инспекция превысила свои полномочия, и подала иск в суд.</w:t>
      </w:r>
    </w:p>
    <w:p w14:paraId="7AA5CFBE" w14:textId="77777777" w:rsidR="00FC6B5C" w:rsidRPr="009870AD" w:rsidRDefault="00FC6B5C" w:rsidP="00FC6B5C">
      <w:r w:rsidRPr="009870AD">
        <w:t>Суды первых инстанций согласились с налоговиками, а кассация встала на сторону компании. Тогда инспекция обратилась в Верховный суд.</w:t>
      </w:r>
    </w:p>
    <w:p w14:paraId="461F9BF7" w14:textId="77777777" w:rsidR="00FC6B5C" w:rsidRPr="009870AD" w:rsidRDefault="00FC6B5C" w:rsidP="00FC6B5C">
      <w:r w:rsidRPr="009870AD">
        <w:rPr>
          <w:b/>
          <w:bCs/>
        </w:rPr>
        <w:t>Какие аргументы звучали в суде.</w:t>
      </w:r>
      <w:r w:rsidRPr="009870AD">
        <w:t> На заседании суда представитель компании указал, что НК запрещает инспекторам требовать документы на </w:t>
      </w:r>
      <w:proofErr w:type="spellStart"/>
      <w:r w:rsidRPr="009870AD">
        <w:t>камералке</w:t>
      </w:r>
      <w:proofErr w:type="spellEnd"/>
      <w:r w:rsidRPr="009870AD">
        <w:t>, если это не предусмотрено </w:t>
      </w:r>
      <w:hyperlink r:id="rId4" w:anchor="XA00MA02ND" w:tgtFrame="_blank" w:history="1">
        <w:r w:rsidRPr="009870AD">
          <w:rPr>
            <w:rStyle w:val="ac"/>
          </w:rPr>
          <w:t>статьей 88</w:t>
        </w:r>
      </w:hyperlink>
      <w:r w:rsidRPr="009870AD">
        <w:t> НК. Налоговики могли провести встречки, запросить документы у работников, в гостиницах и т. д.</w:t>
      </w:r>
    </w:p>
    <w:p w14:paraId="45AF3AF5" w14:textId="77777777" w:rsidR="00FC6B5C" w:rsidRPr="009870AD" w:rsidRDefault="00FC6B5C" w:rsidP="00FC6B5C">
      <w:r w:rsidRPr="009870AD">
        <w:t>Налоговики настаивали, что о командировочных расходах знает только само предприятие. Инспекторам неизвестно, куда поехал сотрудник, они не могут опрашивать все гостиницы и магазины.</w:t>
      </w:r>
    </w:p>
    <w:p w14:paraId="6E7595E1" w14:textId="77777777" w:rsidR="00FC6B5C" w:rsidRPr="009870AD" w:rsidRDefault="00FC6B5C" w:rsidP="00FC6B5C">
      <w:r w:rsidRPr="009870AD">
        <w:t>Судья поинтересовалась, почему компания не захотела пойти навстречу инспекторам и сдать документы, чтобы снять вопросы. Компания уточняла 6-НДФЛ, то есть в первичном расчете были ошибки. Поэтому у налоговиков и возникли обоснованные сомнения в правильности расчета, которые компания не развеяла.</w:t>
      </w:r>
    </w:p>
    <w:p w14:paraId="3003C084" w14:textId="77777777" w:rsidR="00FC6B5C" w:rsidRPr="009870AD" w:rsidRDefault="00FC6B5C" w:rsidP="00FC6B5C">
      <w:r w:rsidRPr="009870AD">
        <w:t>Представитель компании пояснил, что предприятие относится к малому бизнесу и ему не хватает сотрудников, чтобы обслуживать документооборот. По этой причине сложно отрабатывать запросы ИФНС.</w:t>
      </w:r>
    </w:p>
    <w:p w14:paraId="1AFD5176" w14:textId="77777777" w:rsidR="00FC6B5C" w:rsidRPr="009870AD" w:rsidRDefault="00FC6B5C" w:rsidP="00FC6B5C">
      <w:r w:rsidRPr="009870AD">
        <w:rPr>
          <w:b/>
          <w:bCs/>
        </w:rPr>
        <w:t>Что решил Верховный суд.</w:t>
      </w:r>
      <w:r w:rsidRPr="009870AD">
        <w:t> Арбитры отменили решение кассации и признали доначисления НДФЛ законными. Учитывая такое решение, теперь небезопасно отказываться сдавать документы на </w:t>
      </w:r>
      <w:proofErr w:type="spellStart"/>
      <w:r w:rsidRPr="009870AD">
        <w:t>камералке</w:t>
      </w:r>
      <w:proofErr w:type="spellEnd"/>
      <w:r w:rsidRPr="009870AD">
        <w:t xml:space="preserve"> по формальному основанию. Если инспекция сомневается в расчете налога, ссылки на </w:t>
      </w:r>
      <w:hyperlink r:id="rId5" w:anchor="XA00MA02ND" w:tgtFrame="_blank" w:history="1">
        <w:r w:rsidRPr="009870AD">
          <w:rPr>
            <w:rStyle w:val="ac"/>
          </w:rPr>
          <w:t>статью 88</w:t>
        </w:r>
      </w:hyperlink>
      <w:r w:rsidRPr="009870AD">
        <w:t> НК не спасут.</w:t>
      </w:r>
    </w:p>
    <w:p w14:paraId="032AD69D" w14:textId="77777777" w:rsidR="00FC6B5C" w:rsidRPr="009870AD" w:rsidRDefault="00FC6B5C" w:rsidP="00FC6B5C">
      <w:r w:rsidRPr="009870AD">
        <w:rPr>
          <w:b/>
          <w:bCs/>
        </w:rPr>
        <w:t>Источник:</w:t>
      </w:r>
      <w:r w:rsidRPr="009870AD">
        <w:t> </w:t>
      </w:r>
      <w:hyperlink r:id="rId6" w:tgtFrame="_blank" w:history="1">
        <w:r w:rsidRPr="009870AD">
          <w:rPr>
            <w:rStyle w:val="ac"/>
          </w:rPr>
          <w:t>определение Верховного суда от 30.10.2025 № 309-ЭС25-6656</w:t>
        </w:r>
      </w:hyperlink>
    </w:p>
    <w:p w14:paraId="20DB705E" w14:textId="5656B96F" w:rsidR="00FC6B5C" w:rsidRPr="00D03CBE" w:rsidRDefault="00FC6B5C" w:rsidP="00FC6B5C">
      <w:pPr>
        <w:jc w:val="right"/>
        <w:rPr>
          <w:lang w:val="en-US"/>
        </w:rPr>
      </w:pPr>
      <w:r>
        <w:t>Журнал «Главбух» №23, 2025</w:t>
      </w:r>
    </w:p>
    <w:p w14:paraId="1D7282FE" w14:textId="77777777" w:rsidR="00FC6B5C" w:rsidRPr="00D03CBE" w:rsidRDefault="00FC6B5C" w:rsidP="00FC6B5C">
      <w:pPr>
        <w:rPr>
          <w:lang w:val="en-US"/>
        </w:rPr>
      </w:pPr>
    </w:p>
    <w:p w14:paraId="4D1810A1" w14:textId="77777777" w:rsidR="00FC6B5C" w:rsidRPr="00D03CBE" w:rsidRDefault="00FC6B5C" w:rsidP="00FC6B5C">
      <w:pPr>
        <w:rPr>
          <w:lang w:val="en-US"/>
        </w:rPr>
      </w:pPr>
    </w:p>
    <w:p w14:paraId="61BE983E" w14:textId="57E6D46D" w:rsidR="00173540" w:rsidRPr="00FC6B5C" w:rsidRDefault="00173540" w:rsidP="00FC6B5C"/>
    <w:sectPr w:rsidR="00173540" w:rsidRPr="00FC6B5C" w:rsidSect="00C33C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735E2"/>
    <w:rsid w:val="00087B70"/>
    <w:rsid w:val="000A5ECB"/>
    <w:rsid w:val="001063E0"/>
    <w:rsid w:val="00173540"/>
    <w:rsid w:val="001A4AC3"/>
    <w:rsid w:val="004173D8"/>
    <w:rsid w:val="005F22A4"/>
    <w:rsid w:val="00686C03"/>
    <w:rsid w:val="0073202A"/>
    <w:rsid w:val="00763B2E"/>
    <w:rsid w:val="007D19F8"/>
    <w:rsid w:val="008341C0"/>
    <w:rsid w:val="00953C3A"/>
    <w:rsid w:val="00A43B77"/>
    <w:rsid w:val="00A95C79"/>
    <w:rsid w:val="00AE3A72"/>
    <w:rsid w:val="00BD5436"/>
    <w:rsid w:val="00BF3DB2"/>
    <w:rsid w:val="00C33C40"/>
    <w:rsid w:val="00CD5338"/>
    <w:rsid w:val="00D66F26"/>
    <w:rsid w:val="00DD6A5F"/>
    <w:rsid w:val="00DF1FA1"/>
    <w:rsid w:val="00E23276"/>
    <w:rsid w:val="00EA1B07"/>
    <w:rsid w:val="00EF3844"/>
    <w:rsid w:val="00F92283"/>
    <w:rsid w:val="00FA2E20"/>
    <w:rsid w:val="00FA5F21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6&amp;npid=1314379866" TargetMode="External"/><Relationship Id="rId5" Type="http://schemas.openxmlformats.org/officeDocument/2006/relationships/hyperlink" Target="https://e.glavbukh.ru/npd-doc?npmid=99&amp;npid=901714421&amp;anchor=XA00MA02ND" TargetMode="External"/><Relationship Id="rId4" Type="http://schemas.openxmlformats.org/officeDocument/2006/relationships/hyperlink" Target="https://e.glavbukh.ru/npd-doc?npmid=99&amp;npid=901714421&amp;anchor=XA00MA02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2025-12-16T07:44:00Z</dcterms:created>
  <dcterms:modified xsi:type="dcterms:W3CDTF">2025-12-16T07:44:00Z</dcterms:modified>
</cp:coreProperties>
</file>